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1E" w:rsidRDefault="007A0C1E">
      <w:pPr>
        <w:pStyle w:val="3"/>
        <w:jc w:val="left"/>
        <w:rPr>
          <w:b w:val="0"/>
          <w:sz w:val="16"/>
        </w:rPr>
      </w:pPr>
    </w:p>
    <w:p w:rsidR="007A0C1E" w:rsidRDefault="00131D24">
      <w:pPr>
        <w:pStyle w:val="3"/>
      </w:pPr>
      <w:r>
        <w:t>ΥΠΕΥΘΥΝΗ ΔΗΛΩΣΗ</w:t>
      </w:r>
    </w:p>
    <w:p w:rsidR="007A0C1E" w:rsidRDefault="00131D24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7A0C1E" w:rsidRDefault="007A0C1E">
      <w:pPr>
        <w:pStyle w:val="a3"/>
        <w:tabs>
          <w:tab w:val="clear" w:pos="4153"/>
          <w:tab w:val="clear" w:pos="8306"/>
        </w:tabs>
      </w:pPr>
    </w:p>
    <w:p w:rsidR="007A0C1E" w:rsidRDefault="00131D24">
      <w:pPr>
        <w:pStyle w:val="20"/>
        <w:pBdr>
          <w:right w:val="single" w:sz="4" w:space="7" w:color="000000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7A0C1E" w:rsidRPr="00761F50" w:rsidRDefault="00131D24" w:rsidP="00761F50">
      <w:pPr>
        <w:pStyle w:val="20"/>
        <w:pBdr>
          <w:right w:val="single" w:sz="4" w:space="7" w:color="000000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7A0C1E" w:rsidRDefault="007A0C1E">
      <w:pPr>
        <w:rPr>
          <w:rFonts w:ascii="Arial" w:hAnsi="Arial"/>
          <w:sz w:val="20"/>
        </w:rPr>
      </w:pPr>
    </w:p>
    <w:tbl>
      <w:tblPr>
        <w:tblW w:w="103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2"/>
        <w:gridCol w:w="327"/>
        <w:gridCol w:w="656"/>
        <w:gridCol w:w="93"/>
        <w:gridCol w:w="1623"/>
        <w:gridCol w:w="707"/>
        <w:gridCol w:w="330"/>
        <w:gridCol w:w="359"/>
        <w:gridCol w:w="31"/>
        <w:gridCol w:w="687"/>
        <w:gridCol w:w="748"/>
        <w:gridCol w:w="328"/>
        <w:gridCol w:w="718"/>
        <w:gridCol w:w="539"/>
        <w:gridCol w:w="539"/>
        <w:gridCol w:w="1287"/>
        <w:gridCol w:w="40"/>
      </w:tblGrid>
      <w:tr w:rsidR="007A0C1E">
        <w:trPr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ind w:right="-6878"/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50" w:rsidRDefault="00761F50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ΔΗΜΟΤΙΚΟ ΟΡΓΑΝΙΣΜΟ ΚΟΙΝΩΝΙΚΗΣ ΑΛΛΗΛΕΓΓΥΗΣ ΚΑΙ ΠΟΛΙΤΙΣΜΟΥ </w:t>
            </w:r>
          </w:p>
          <w:p w:rsidR="007A0C1E" w:rsidRDefault="00761F50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ΔΗΜΟΥ ΜΑΝΔΡΑΣ - ΕΙΔΥΛΛΙΑΣ</w:t>
            </w:r>
          </w:p>
        </w:tc>
        <w:tc>
          <w:tcPr>
            <w:tcW w:w="6" w:type="dxa"/>
          </w:tcPr>
          <w:p w:rsidR="007A0C1E" w:rsidRDefault="007A0C1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7A0C1E">
        <w:trPr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ind w:right="-6878"/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6" w:type="dxa"/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7A0C1E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6" w:type="dxa"/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7A0C1E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6" w:type="dxa"/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7A0C1E">
        <w:trPr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ind w:right="-2332"/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6" w:type="dxa"/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7A0C1E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6" w:type="dxa"/>
          </w:tcPr>
          <w:p w:rsidR="007A0C1E" w:rsidRDefault="007A0C1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7A0C1E">
        <w:trPr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6" w:type="dxa"/>
          </w:tcPr>
          <w:p w:rsidR="007A0C1E" w:rsidRDefault="007A0C1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7A0C1E">
        <w:trPr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6" w:type="dxa"/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7A0C1E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0C1E" w:rsidRDefault="00131D24">
            <w:pPr>
              <w:spacing w:before="240"/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0C1E" w:rsidRDefault="00131D2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7A0C1E" w:rsidRDefault="00131D24"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0C1E" w:rsidRDefault="007A0C1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602306" w:rsidRDefault="00602306">
      <w:pPr>
        <w:sectPr w:rsidR="00602306">
          <w:headerReference w:type="default" r:id="rId7"/>
          <w:pgSz w:w="11906" w:h="16838"/>
          <w:pgMar w:top="1243" w:right="851" w:bottom="1440" w:left="851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W w:w="104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0"/>
      </w:tblGrid>
      <w:tr w:rsidR="007A0C1E">
        <w:tc>
          <w:tcPr>
            <w:tcW w:w="10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ind w:right="124"/>
              <w:rPr>
                <w:rFonts w:ascii="Arial" w:hAnsi="Arial"/>
                <w:sz w:val="18"/>
              </w:rPr>
            </w:pPr>
          </w:p>
          <w:p w:rsidR="007A0C1E" w:rsidRPr="00D5799E" w:rsidRDefault="00131D24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5F15E6" w:rsidRPr="00D5799E" w:rsidRDefault="005F15E6">
            <w:pPr>
              <w:ind w:right="124"/>
            </w:pPr>
          </w:p>
        </w:tc>
      </w:tr>
      <w:tr w:rsidR="00761F5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E58" w:rsidRDefault="00D5799E" w:rsidP="00D5799E">
            <w:pPr>
              <w:pStyle w:val="a8"/>
              <w:spacing w:before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Σ</w:t>
            </w:r>
            <w:r w:rsidRPr="00FC7D50">
              <w:rPr>
                <w:rFonts w:ascii="Calibri" w:hAnsi="Calibri"/>
                <w:b/>
                <w:bCs/>
                <w:color w:val="000000"/>
              </w:rPr>
              <w:t xml:space="preserve">το αμέσως προηγούμενο δωδεκάμηνο, </w:t>
            </w:r>
            <w:r w:rsidRPr="00FC7D50">
              <w:rPr>
                <w:rFonts w:ascii="Calibri" w:hAnsi="Calibri"/>
                <w:color w:val="000000"/>
              </w:rPr>
              <w:t>υπολογιζόμενο με αφετηρία</w:t>
            </w:r>
            <w:r w:rsidRPr="00FC7D50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Pr="00FC7D50">
              <w:rPr>
                <w:rFonts w:ascii="Calibri" w:hAnsi="Calibri"/>
                <w:color w:val="000000"/>
              </w:rPr>
              <w:t>το τέλος της απασχόλησης για την οποία ο υποψήφιος πρόκειται να προσληφθεί και προς τα πίσω (σύμφωνα με το</w:t>
            </w:r>
            <w:r w:rsidRPr="00FC7D50">
              <w:rPr>
                <w:rFonts w:ascii="Calibri" w:hAnsi="Calibri"/>
                <w:color w:val="428BCA"/>
              </w:rPr>
              <w:t xml:space="preserve"> </w:t>
            </w:r>
            <w:r w:rsidRPr="00FC7D50">
              <w:rPr>
                <w:rFonts w:ascii="Calibri" w:hAnsi="Calibri"/>
                <w:color w:val="000000"/>
              </w:rPr>
              <w:t xml:space="preserve">τέταρτο εδάφιο της παρ.2 του </w:t>
            </w:r>
            <w:proofErr w:type="spellStart"/>
            <w:r w:rsidRPr="00FC7D50">
              <w:rPr>
                <w:rFonts w:ascii="Calibri" w:hAnsi="Calibri"/>
                <w:color w:val="000000"/>
              </w:rPr>
              <w:t>άρ</w:t>
            </w:r>
            <w:proofErr w:type="spellEnd"/>
            <w:r w:rsidRPr="00FC7D50">
              <w:rPr>
                <w:rFonts w:ascii="Calibri" w:hAnsi="Calibri"/>
                <w:color w:val="000000"/>
              </w:rPr>
              <w:t xml:space="preserve">. 21 του Ν.2190/1994, όπως αντικαταστάθηκε από την παρ. 1 του άρθρου 5 του Ν. 2527/1997, και στη συνέχεια από την παρ. 12 α του άρθρου 20 του Ν. 2738/1999 (ΦΕΚ 180/09.09.1999 τεύχος Α'), </w:t>
            </w:r>
          </w:p>
          <w:p w:rsidR="00761F50" w:rsidRPr="00761F50" w:rsidRDefault="00D5799E" w:rsidP="00D5799E">
            <w:pPr>
              <w:pStyle w:val="a8"/>
              <w:spacing w:before="60" w:line="240" w:lineRule="auto"/>
              <w:rPr>
                <w:rFonts w:ascii="Arial" w:eastAsia="MgHelveticaUCPol" w:hAnsi="Arial" w:cs="Aria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ΔΕΝ ΕΧΩ</w:t>
            </w:r>
            <w:r w:rsidRPr="00FC7D50">
              <w:rPr>
                <w:rFonts w:ascii="Calibri" w:hAnsi="Calibri"/>
                <w:b/>
                <w:bCs/>
                <w:color w:val="000000"/>
              </w:rPr>
              <w:t xml:space="preserve"> απασχοληθεί σε δημόσια υπηρεσία ή νομικό πρόσωπο του άρθρου 14 παρ. 1 του Ν. 2190/1994</w:t>
            </w:r>
            <w:r w:rsidRPr="00FC7D50">
              <w:rPr>
                <w:rFonts w:ascii="Calibri" w:hAnsi="Calibri"/>
                <w:color w:val="000000"/>
              </w:rPr>
              <w:t xml:space="preserve"> με την ιδιότητα του εποχιακού υπαλλήλου ή για  κάλυψη περιοδ</w:t>
            </w:r>
            <w:r w:rsidR="00334E58">
              <w:rPr>
                <w:rFonts w:ascii="Calibri" w:hAnsi="Calibri"/>
                <w:color w:val="000000"/>
              </w:rPr>
              <w:t>ικών ή πρόσκαιρων αναγκών,</w:t>
            </w:r>
            <w:bookmarkStart w:id="0" w:name="_GoBack"/>
            <w:bookmarkEnd w:id="0"/>
            <w:r w:rsidRPr="00FC7D50">
              <w:rPr>
                <w:rFonts w:ascii="Calibri" w:hAnsi="Calibri"/>
                <w:color w:val="000000"/>
              </w:rPr>
              <w:t>.</w:t>
            </w:r>
          </w:p>
        </w:tc>
      </w:tr>
    </w:tbl>
    <w:p w:rsidR="007A0C1E" w:rsidRDefault="007A0C1E"/>
    <w:p w:rsidR="007A0C1E" w:rsidRDefault="00131D24">
      <w:pPr>
        <w:pStyle w:val="a6"/>
        <w:ind w:left="0" w:right="484"/>
        <w:jc w:val="right"/>
      </w:pPr>
      <w:r>
        <w:rPr>
          <w:sz w:val="16"/>
        </w:rPr>
        <w:t xml:space="preserve">Ημερομηνία:    </w:t>
      </w:r>
      <w:r>
        <w:rPr>
          <w:rFonts w:ascii="Lucida Console" w:hAnsi="Lucida Console"/>
          <w:sz w:val="16"/>
        </w:rPr>
        <w:t xml:space="preserve">  </w:t>
      </w:r>
      <w:r>
        <w:rPr>
          <w:rFonts w:ascii="Lucida Console" w:hAnsi="Lucida Console"/>
          <w:color w:val="000000"/>
        </w:rPr>
        <w:t>../../20</w:t>
      </w:r>
      <w:r w:rsidRPr="00761F50">
        <w:rPr>
          <w:rFonts w:ascii="Lucida Console" w:hAnsi="Lucida Console"/>
          <w:color w:val="000000"/>
        </w:rPr>
        <w:t>.</w:t>
      </w:r>
      <w:r>
        <w:rPr>
          <w:rFonts w:ascii="Lucida Console" w:hAnsi="Lucida Console"/>
          <w:color w:val="000000"/>
        </w:rPr>
        <w:t>..</w:t>
      </w:r>
    </w:p>
    <w:p w:rsidR="007A0C1E" w:rsidRDefault="007A0C1E">
      <w:pPr>
        <w:pStyle w:val="a6"/>
        <w:ind w:left="0" w:right="484"/>
        <w:jc w:val="right"/>
        <w:rPr>
          <w:sz w:val="16"/>
        </w:rPr>
      </w:pPr>
    </w:p>
    <w:p w:rsidR="007A0C1E" w:rsidRPr="0068682C" w:rsidRDefault="00131D2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  <w:r w:rsidR="0068682C" w:rsidRPr="00761F50">
        <w:rPr>
          <w:sz w:val="16"/>
        </w:rPr>
        <w:t>/-</w:t>
      </w:r>
      <w:r w:rsidR="0068682C">
        <w:rPr>
          <w:sz w:val="16"/>
        </w:rPr>
        <w:t>ούσα</w:t>
      </w:r>
    </w:p>
    <w:p w:rsidR="007A0C1E" w:rsidRDefault="007A0C1E">
      <w:pPr>
        <w:pStyle w:val="a6"/>
        <w:ind w:left="0"/>
        <w:jc w:val="right"/>
        <w:rPr>
          <w:sz w:val="16"/>
        </w:rPr>
      </w:pPr>
    </w:p>
    <w:p w:rsidR="007A0C1E" w:rsidRDefault="007A0C1E">
      <w:pPr>
        <w:pStyle w:val="a6"/>
        <w:ind w:left="0"/>
        <w:jc w:val="right"/>
        <w:rPr>
          <w:sz w:val="16"/>
        </w:rPr>
      </w:pPr>
    </w:p>
    <w:p w:rsidR="007A0C1E" w:rsidRDefault="00131D2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7A0C1E" w:rsidRDefault="007A0C1E">
      <w:pPr>
        <w:jc w:val="both"/>
        <w:rPr>
          <w:rFonts w:ascii="Arial" w:hAnsi="Arial"/>
          <w:sz w:val="18"/>
        </w:rPr>
      </w:pPr>
    </w:p>
    <w:p w:rsidR="007A0C1E" w:rsidRDefault="007A0C1E">
      <w:pPr>
        <w:jc w:val="both"/>
        <w:rPr>
          <w:rFonts w:ascii="Arial" w:hAnsi="Arial"/>
          <w:sz w:val="18"/>
        </w:rPr>
      </w:pPr>
    </w:p>
    <w:p w:rsidR="007A0C1E" w:rsidRDefault="00131D24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A0C1E" w:rsidRDefault="00131D24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7A0C1E" w:rsidRDefault="00131D24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A0C1E" w:rsidRDefault="00131D24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7A0C1E">
      <w:type w:val="continuous"/>
      <w:pgSz w:w="11906" w:h="16838"/>
      <w:pgMar w:top="1243" w:right="851" w:bottom="1440" w:left="851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EBC" w:rsidRDefault="00BF4EBC">
      <w:r>
        <w:separator/>
      </w:r>
    </w:p>
  </w:endnote>
  <w:endnote w:type="continuationSeparator" w:id="0">
    <w:p w:rsidR="00BF4EBC" w:rsidRDefault="00BF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charset w:val="00"/>
    <w:family w:val="swiss"/>
    <w:pitch w:val="variable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gHelveticaUCP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EBC" w:rsidRDefault="00BF4EBC">
      <w:r>
        <w:rPr>
          <w:color w:val="000000"/>
        </w:rPr>
        <w:separator/>
      </w:r>
    </w:p>
  </w:footnote>
  <w:footnote w:type="continuationSeparator" w:id="0">
    <w:p w:rsidR="00BF4EBC" w:rsidRDefault="00BF4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E6" w:rsidRDefault="00131D24">
    <w:pPr>
      <w:pStyle w:val="a3"/>
      <w:jc w:val="center"/>
    </w:pPr>
    <w:r>
      <w:rPr>
        <w:noProof/>
      </w:rPr>
      <w:drawing>
        <wp:inline distT="0" distB="0" distL="0" distR="0">
          <wp:extent cx="561971" cy="523878"/>
          <wp:effectExtent l="0" t="0" r="0" b="9522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1" cy="5238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0C1E"/>
    <w:rsid w:val="00131D24"/>
    <w:rsid w:val="00334E58"/>
    <w:rsid w:val="0038739C"/>
    <w:rsid w:val="004A0C6D"/>
    <w:rsid w:val="005F15E6"/>
    <w:rsid w:val="00602306"/>
    <w:rsid w:val="0068682C"/>
    <w:rsid w:val="00761F50"/>
    <w:rsid w:val="007A0C1E"/>
    <w:rsid w:val="007E263D"/>
    <w:rsid w:val="00B4561E"/>
    <w:rsid w:val="00B610F7"/>
    <w:rsid w:val="00BF4EBC"/>
    <w:rsid w:val="00D5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38739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38739C"/>
    <w:rPr>
      <w:rFonts w:ascii="Tahoma" w:hAnsi="Tahoma" w:cs="Tahoma"/>
      <w:sz w:val="16"/>
      <w:szCs w:val="16"/>
    </w:rPr>
  </w:style>
  <w:style w:type="character" w:customStyle="1" w:styleId="Char0">
    <w:name w:val="ΟΣ_παρ_κειμένου Char"/>
    <w:link w:val="a8"/>
    <w:locked/>
    <w:rsid w:val="00761F50"/>
    <w:rPr>
      <w:rFonts w:ascii="Tahoma" w:hAnsi="Tahoma" w:cs="Tahoma"/>
      <w:sz w:val="22"/>
      <w:szCs w:val="22"/>
    </w:rPr>
  </w:style>
  <w:style w:type="paragraph" w:customStyle="1" w:styleId="a8">
    <w:name w:val="ΟΣ_παρ_κειμένου"/>
    <w:basedOn w:val="a"/>
    <w:link w:val="Char0"/>
    <w:rsid w:val="00761F50"/>
    <w:pPr>
      <w:suppressAutoHyphens w:val="0"/>
      <w:autoSpaceDN/>
      <w:spacing w:before="120" w:line="340" w:lineRule="atLeast"/>
      <w:jc w:val="both"/>
      <w:textAlignment w:val="auto"/>
    </w:pPr>
    <w:rPr>
      <w:rFonts w:ascii="Tahoma" w:hAnsi="Tahoma" w:cs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38739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38739C"/>
    <w:rPr>
      <w:rFonts w:ascii="Tahoma" w:hAnsi="Tahoma" w:cs="Tahoma"/>
      <w:sz w:val="16"/>
      <w:szCs w:val="16"/>
    </w:rPr>
  </w:style>
  <w:style w:type="character" w:customStyle="1" w:styleId="Char0">
    <w:name w:val="ΟΣ_παρ_κειμένου Char"/>
    <w:link w:val="a8"/>
    <w:locked/>
    <w:rsid w:val="00761F50"/>
    <w:rPr>
      <w:rFonts w:ascii="Tahoma" w:hAnsi="Tahoma" w:cs="Tahoma"/>
      <w:sz w:val="22"/>
      <w:szCs w:val="22"/>
    </w:rPr>
  </w:style>
  <w:style w:type="paragraph" w:customStyle="1" w:styleId="a8">
    <w:name w:val="ΟΣ_παρ_κειμένου"/>
    <w:basedOn w:val="a"/>
    <w:link w:val="Char0"/>
    <w:rsid w:val="00761F50"/>
    <w:pPr>
      <w:suppressAutoHyphens w:val="0"/>
      <w:autoSpaceDN/>
      <w:spacing w:before="120" w:line="340" w:lineRule="atLeast"/>
      <w:jc w:val="both"/>
      <w:textAlignment w:val="auto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SaTa</dc:creator>
  <cp:keywords>Υπεύθυνη, Δήλωση, Ν.1599/1986, νόμου 105</cp:keywords>
  <cp:lastModifiedBy>User</cp:lastModifiedBy>
  <cp:revision>3</cp:revision>
  <cp:lastPrinted>2023-03-14T11:45:00Z</cp:lastPrinted>
  <dcterms:created xsi:type="dcterms:W3CDTF">2023-05-22T07:55:00Z</dcterms:created>
  <dcterms:modified xsi:type="dcterms:W3CDTF">2023-09-26T08:38:00Z</dcterms:modified>
</cp:coreProperties>
</file>